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8CA" w:rsidRPr="00736C93" w:rsidRDefault="004E78CA" w:rsidP="004E78CA">
      <w:pPr>
        <w:jc w:val="center"/>
        <w:rPr>
          <w:b/>
        </w:rPr>
      </w:pPr>
      <w:r w:rsidRPr="00736C93">
        <w:rPr>
          <w:b/>
        </w:rPr>
        <w:t>Пояснительная записка</w:t>
      </w:r>
    </w:p>
    <w:p w:rsidR="004E78CA" w:rsidRPr="00736C93" w:rsidRDefault="004E78CA" w:rsidP="00736C93">
      <w:pPr>
        <w:autoSpaceDE w:val="0"/>
        <w:autoSpaceDN w:val="0"/>
        <w:adjustRightInd w:val="0"/>
        <w:jc w:val="center"/>
        <w:rPr>
          <w:lang w:val="x-none"/>
        </w:rPr>
      </w:pPr>
      <w:r w:rsidRPr="00736C93">
        <w:rPr>
          <w:lang w:val="x-none"/>
        </w:rPr>
        <w:t xml:space="preserve">к проекту решения Думы Тайшетского муниципального округа Иркутской области о внесении изменений в решение Думы </w:t>
      </w:r>
      <w:r w:rsidRPr="00736C93">
        <w:t>Половино-Черемховского</w:t>
      </w:r>
      <w:r w:rsidRPr="00736C93">
        <w:rPr>
          <w:lang w:val="x-none"/>
        </w:rPr>
        <w:t xml:space="preserve"> муниципального образования № </w:t>
      </w:r>
      <w:r w:rsidRPr="00736C93">
        <w:t xml:space="preserve">206 </w:t>
      </w:r>
      <w:r w:rsidRPr="00736C93">
        <w:rPr>
          <w:lang w:val="x-none"/>
        </w:rPr>
        <w:t>от 2</w:t>
      </w:r>
      <w:r w:rsidRPr="00736C93">
        <w:t>5</w:t>
      </w:r>
      <w:r w:rsidRPr="00736C93">
        <w:rPr>
          <w:lang w:val="x-none"/>
        </w:rPr>
        <w:t xml:space="preserve">.12.2024г. «О бюджете </w:t>
      </w:r>
      <w:r w:rsidRPr="00736C93">
        <w:t>Половино-Черемховского</w:t>
      </w:r>
      <w:r w:rsidRPr="00736C93">
        <w:rPr>
          <w:lang w:val="x-none"/>
        </w:rPr>
        <w:t xml:space="preserve"> муниципального образования на 2025 год и</w:t>
      </w:r>
      <w:r w:rsidR="001D448B" w:rsidRPr="00736C93">
        <w:rPr>
          <w:lang w:val="x-none"/>
        </w:rPr>
        <w:t xml:space="preserve"> на плановый период 2026 и 2027 </w:t>
      </w:r>
      <w:r w:rsidRPr="00736C93">
        <w:rPr>
          <w:lang w:val="x-none"/>
        </w:rPr>
        <w:t>годов»</w:t>
      </w:r>
    </w:p>
    <w:p w:rsidR="004E78CA" w:rsidRPr="00736C93" w:rsidRDefault="004E78CA" w:rsidP="001D448B">
      <w:pPr>
        <w:jc w:val="both"/>
      </w:pPr>
    </w:p>
    <w:p w:rsidR="004E78CA" w:rsidRPr="00736C93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36C93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4E78CA" w:rsidRPr="00736C93" w:rsidRDefault="004E78CA" w:rsidP="004E78CA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36C93">
        <w:rPr>
          <w:bCs/>
        </w:rPr>
        <w:t>безвозмездных поступлений за счет средств муниципального образования «Тайшетский район» в части дотации на выравнивание бюджетной обеспеченности поселений и иных межбюджетных трансфертов в форме дотаций на поддержку мер по обеспечению сбалансированности бюджетов поселений;</w:t>
      </w:r>
    </w:p>
    <w:p w:rsidR="004E78CA" w:rsidRPr="00736C93" w:rsidRDefault="004E78CA" w:rsidP="004E78CA">
      <w:pPr>
        <w:autoSpaceDE w:val="0"/>
        <w:autoSpaceDN w:val="0"/>
        <w:adjustRightInd w:val="0"/>
        <w:ind w:firstLine="709"/>
        <w:jc w:val="both"/>
      </w:pPr>
      <w:r w:rsidRPr="00736C93">
        <w:t>расходной части бюджета.</w:t>
      </w:r>
    </w:p>
    <w:p w:rsidR="004E78CA" w:rsidRPr="00736C93" w:rsidRDefault="004E78CA" w:rsidP="004E78CA">
      <w:pPr>
        <w:ind w:firstLine="709"/>
        <w:jc w:val="both"/>
      </w:pPr>
    </w:p>
    <w:p w:rsidR="004E78CA" w:rsidRPr="00736C93" w:rsidRDefault="008C1488" w:rsidP="004E78CA">
      <w:pPr>
        <w:jc w:val="center"/>
        <w:rPr>
          <w:b/>
          <w:bCs/>
          <w:u w:val="single"/>
        </w:rPr>
      </w:pPr>
      <w:r w:rsidRPr="00736C93">
        <w:rPr>
          <w:b/>
          <w:bCs/>
          <w:u w:val="single"/>
        </w:rPr>
        <w:t xml:space="preserve">Изменения доходной части бюджета </w:t>
      </w:r>
    </w:p>
    <w:p w:rsidR="008C1488" w:rsidRPr="00736C93" w:rsidRDefault="004E78CA" w:rsidP="008C1488">
      <w:pPr>
        <w:autoSpaceDE w:val="0"/>
        <w:autoSpaceDN w:val="0"/>
        <w:adjustRightInd w:val="0"/>
        <w:jc w:val="right"/>
      </w:pPr>
      <w:r w:rsidRPr="00736C93">
        <w:t xml:space="preserve"> </w:t>
      </w:r>
    </w:p>
    <w:p w:rsidR="008C1488" w:rsidRPr="00736C93" w:rsidRDefault="008C1488" w:rsidP="008C1488">
      <w:pPr>
        <w:jc w:val="both"/>
      </w:pPr>
      <w:r w:rsidRPr="00736C93">
        <w:t xml:space="preserve">      Основные характеристики поступлений доходов в бюджет Половино-Черемховского</w:t>
      </w:r>
      <w:r w:rsidRPr="00736C93">
        <w:rPr>
          <w:lang w:val="x-none"/>
        </w:rPr>
        <w:t xml:space="preserve"> муниципального образования</w:t>
      </w:r>
      <w:r w:rsidRPr="00736C93">
        <w:t xml:space="preserve"> на 2025 год и плановый период 2026 и 2027 годов представлены в таблице </w:t>
      </w:r>
      <w:r w:rsidR="00736C93">
        <w:t>1</w:t>
      </w:r>
      <w:r w:rsidRPr="00736C93">
        <w:t>:</w:t>
      </w:r>
    </w:p>
    <w:p w:rsidR="008C1488" w:rsidRPr="00736C93" w:rsidRDefault="008C1488" w:rsidP="008C1488">
      <w:pPr>
        <w:jc w:val="both"/>
      </w:pPr>
    </w:p>
    <w:p w:rsidR="008C1488" w:rsidRPr="00736C93" w:rsidRDefault="008C1488" w:rsidP="008C1488">
      <w:pPr>
        <w:jc w:val="center"/>
      </w:pPr>
      <w:r w:rsidRPr="00736C93">
        <w:t xml:space="preserve">Таблица </w:t>
      </w:r>
      <w:r w:rsidR="00736C93">
        <w:t>1</w:t>
      </w:r>
      <w:r w:rsidRPr="00736C93">
        <w:t>. Показатели поступлений доходов в бюджет Половино-Черемховского</w:t>
      </w:r>
      <w:r w:rsidRPr="00736C93">
        <w:rPr>
          <w:lang w:val="x-none"/>
        </w:rPr>
        <w:t xml:space="preserve"> муниципального образования</w:t>
      </w:r>
      <w:r w:rsidRPr="00736C93">
        <w:t xml:space="preserve"> на 2025 год и плановый период 2026 и 2027 годов.</w:t>
      </w:r>
    </w:p>
    <w:p w:rsidR="008C1488" w:rsidRPr="00736C93" w:rsidRDefault="008C1488" w:rsidP="004E78CA">
      <w:pPr>
        <w:autoSpaceDE w:val="0"/>
        <w:autoSpaceDN w:val="0"/>
        <w:adjustRightInd w:val="0"/>
        <w:jc w:val="right"/>
      </w:pPr>
    </w:p>
    <w:p w:rsidR="008C1488" w:rsidRPr="00736C93" w:rsidRDefault="0040445E" w:rsidP="00736C93">
      <w:pPr>
        <w:autoSpaceDE w:val="0"/>
        <w:autoSpaceDN w:val="0"/>
        <w:adjustRightInd w:val="0"/>
        <w:jc w:val="right"/>
      </w:pPr>
      <w:r w:rsidRPr="00736C93">
        <w:t xml:space="preserve"> </w:t>
      </w:r>
      <w:r w:rsidR="008C1488" w:rsidRPr="00736C93">
        <w:t>(руб.)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1701"/>
        <w:gridCol w:w="2126"/>
        <w:gridCol w:w="1730"/>
      </w:tblGrid>
      <w:tr w:rsidR="004E78CA" w:rsidRPr="00736C93" w:rsidTr="00736C93">
        <w:tc>
          <w:tcPr>
            <w:tcW w:w="3941" w:type="dxa"/>
            <w:vMerge w:val="restart"/>
          </w:tcPr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Наименование показателя</w:t>
            </w:r>
          </w:p>
        </w:tc>
        <w:tc>
          <w:tcPr>
            <w:tcW w:w="5557" w:type="dxa"/>
            <w:gridSpan w:val="3"/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</w:rPr>
            </w:pPr>
            <w:r w:rsidRPr="00736C93">
              <w:rPr>
                <w:b/>
              </w:rPr>
              <w:t>2025 год</w:t>
            </w:r>
          </w:p>
        </w:tc>
      </w:tr>
      <w:tr w:rsidR="004E78CA" w:rsidRPr="00736C93" w:rsidTr="00736C93">
        <w:tc>
          <w:tcPr>
            <w:tcW w:w="3941" w:type="dxa"/>
            <w:vMerge/>
          </w:tcPr>
          <w:p w:rsidR="004E78CA" w:rsidRPr="00736C93" w:rsidRDefault="004E78CA" w:rsidP="009F1A84">
            <w:pPr>
              <w:jc w:val="both"/>
            </w:pPr>
          </w:p>
        </w:tc>
        <w:tc>
          <w:tcPr>
            <w:tcW w:w="1701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Решение Думы № 22</w:t>
            </w:r>
            <w:r w:rsidR="009413C8" w:rsidRPr="00736C93">
              <w:rPr>
                <w:b/>
                <w:bCs/>
              </w:rPr>
              <w:t>6</w:t>
            </w:r>
            <w:r w:rsidRPr="00736C93">
              <w:rPr>
                <w:b/>
                <w:bCs/>
              </w:rPr>
              <w:t xml:space="preserve"> от </w:t>
            </w:r>
            <w:r w:rsidR="009413C8" w:rsidRPr="00736C93">
              <w:rPr>
                <w:b/>
                <w:bCs/>
              </w:rPr>
              <w:t>09</w:t>
            </w:r>
            <w:r w:rsidRPr="00736C93">
              <w:rPr>
                <w:b/>
                <w:bCs/>
                <w:lang w:val="en-US"/>
              </w:rPr>
              <w:t>.</w:t>
            </w:r>
            <w:r w:rsidRPr="00736C93">
              <w:rPr>
                <w:b/>
                <w:bCs/>
              </w:rPr>
              <w:t>0</w:t>
            </w:r>
            <w:r w:rsidR="009413C8" w:rsidRPr="00736C93">
              <w:rPr>
                <w:b/>
                <w:bCs/>
              </w:rPr>
              <w:t>9</w:t>
            </w:r>
            <w:r w:rsidRPr="00736C93">
              <w:rPr>
                <w:b/>
                <w:bCs/>
              </w:rPr>
              <w:t>.2025г.</w:t>
            </w:r>
          </w:p>
        </w:tc>
        <w:tc>
          <w:tcPr>
            <w:tcW w:w="2126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730" w:type="dxa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Отклонение, руб.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340 000,00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340 000,00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Налог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79 000,00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79 000,00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350 000,00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350 000,00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Земельный налог с физ.</w:t>
            </w:r>
            <w:r w:rsidR="00451DD5">
              <w:t xml:space="preserve"> </w:t>
            </w:r>
            <w:r w:rsidRPr="00736C93">
              <w:t>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250 000,00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Гос.</w:t>
            </w:r>
            <w:r w:rsidR="00451DD5">
              <w:t xml:space="preserve"> </w:t>
            </w:r>
            <w:r w:rsidRPr="00736C93">
              <w:t>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1 400,00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1 400,00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Доходы от сумм 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27 146,20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27 146,20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68 400,00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68 400,00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Доходы от аренды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4 084,05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tabs>
                <w:tab w:val="left" w:pos="780"/>
              </w:tabs>
              <w:jc w:val="center"/>
            </w:pPr>
            <w:r w:rsidRPr="00736C93">
              <w:t>4 084,05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250 700,00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250 700,00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Дотация на выравнивание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6</w:t>
            </w:r>
            <w:r w:rsidR="008C1488" w:rsidRPr="00736C93">
              <w:t> </w:t>
            </w:r>
            <w:r w:rsidRPr="00736C93">
              <w:t>997 500,00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7 045 300,00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+47 800,00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400 000,00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Прочие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1 218 700,00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1 266 500,00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+47 800,00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Прочие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1 920,00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1 920,00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</w:pPr>
            <w:r w:rsidRPr="00736C93">
              <w:t>Доходы от возврата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13 895,51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</w:pPr>
            <w:r w:rsidRPr="00736C93">
              <w:t>13 895,51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</w:pPr>
            <w:r w:rsidRPr="00736C93">
              <w:t>0,00</w:t>
            </w:r>
          </w:p>
        </w:tc>
      </w:tr>
      <w:tr w:rsidR="004E78CA" w:rsidRPr="00736C93" w:rsidTr="00736C93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9F1A84">
            <w:pPr>
              <w:jc w:val="both"/>
              <w:outlineLvl w:val="6"/>
              <w:rPr>
                <w:b/>
              </w:rPr>
            </w:pPr>
            <w:r w:rsidRPr="00736C93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  <w:rPr>
                <w:b/>
              </w:rPr>
            </w:pPr>
            <w:r w:rsidRPr="00736C93">
              <w:rPr>
                <w:b/>
              </w:rPr>
              <w:t>10 002 745,76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CA" w:rsidRPr="00736C93" w:rsidRDefault="004E78CA" w:rsidP="00736C93">
            <w:pPr>
              <w:jc w:val="center"/>
              <w:rPr>
                <w:b/>
              </w:rPr>
            </w:pPr>
            <w:r w:rsidRPr="00736C93">
              <w:rPr>
                <w:b/>
              </w:rPr>
              <w:t>10</w:t>
            </w:r>
            <w:r w:rsidR="008C1488" w:rsidRPr="00736C93">
              <w:rPr>
                <w:b/>
              </w:rPr>
              <w:t> </w:t>
            </w:r>
            <w:r w:rsidRPr="00736C93">
              <w:rPr>
                <w:b/>
              </w:rPr>
              <w:t>098</w:t>
            </w:r>
            <w:r w:rsidR="008C1488" w:rsidRPr="00736C93">
              <w:rPr>
                <w:b/>
              </w:rPr>
              <w:t xml:space="preserve"> </w:t>
            </w:r>
            <w:r w:rsidRPr="00736C93">
              <w:rPr>
                <w:b/>
              </w:rPr>
              <w:t>345,76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8CA" w:rsidRPr="00736C93" w:rsidRDefault="004E78CA" w:rsidP="008C1488">
            <w:pPr>
              <w:jc w:val="center"/>
              <w:outlineLvl w:val="6"/>
              <w:rPr>
                <w:b/>
              </w:rPr>
            </w:pPr>
            <w:r w:rsidRPr="00736C93">
              <w:rPr>
                <w:b/>
              </w:rPr>
              <w:t>+95 600,00</w:t>
            </w:r>
          </w:p>
        </w:tc>
      </w:tr>
    </w:tbl>
    <w:p w:rsidR="004E78CA" w:rsidRPr="00736C93" w:rsidRDefault="004E78CA" w:rsidP="004E78CA">
      <w:pPr>
        <w:rPr>
          <w:rFonts w:eastAsia="Calibri"/>
          <w:lang w:eastAsia="en-US"/>
        </w:rPr>
      </w:pPr>
    </w:p>
    <w:p w:rsidR="00CA522F" w:rsidRPr="00736C93" w:rsidRDefault="00693072" w:rsidP="00CA522F">
      <w:pPr>
        <w:tabs>
          <w:tab w:val="left" w:pos="567"/>
        </w:tabs>
        <w:ind w:firstLine="567"/>
        <w:jc w:val="both"/>
      </w:pPr>
      <w:r w:rsidRPr="00736C93">
        <w:tab/>
      </w:r>
      <w:r w:rsidR="00CA522F" w:rsidRPr="00736C93">
        <w:rPr>
          <w:b/>
        </w:rPr>
        <w:t>Увеличение безвозмездных поступлений</w:t>
      </w:r>
      <w:r w:rsidR="00CA522F" w:rsidRPr="00736C93">
        <w:t xml:space="preserve"> на 2025 года связано:</w:t>
      </w:r>
    </w:p>
    <w:p w:rsidR="00CA522F" w:rsidRPr="00736C93" w:rsidRDefault="00CA522F" w:rsidP="00CA522F">
      <w:pPr>
        <w:tabs>
          <w:tab w:val="left" w:pos="567"/>
        </w:tabs>
        <w:jc w:val="both"/>
      </w:pPr>
      <w:r w:rsidRPr="00736C93">
        <w:t>-  с изменением дотации на выравнивание и межбюджетных трансфертов, передаваемых бюджетам сельских поселений в соответствии с решением Думы Тайш</w:t>
      </w:r>
      <w:r w:rsidR="00451DD5">
        <w:t>етского муниципального округа №11</w:t>
      </w:r>
      <w:r w:rsidRPr="00736C93">
        <w:t xml:space="preserve"> от </w:t>
      </w:r>
      <w:r w:rsidR="00451DD5">
        <w:t>25</w:t>
      </w:r>
      <w:r w:rsidRPr="00736C93">
        <w:t xml:space="preserve">.09.2025г. «О внесении изменений в решение Думы </w:t>
      </w:r>
      <w:r w:rsidRPr="00736C93">
        <w:lastRenderedPageBreak/>
        <w:t>Тайшетского района от 18.12.2024г. № 394 «О бюджете муниципального образования «Тайшетский район» на 2025 год и на плановый период 2026 и 2027 годов»</w:t>
      </w:r>
    </w:p>
    <w:p w:rsidR="00693072" w:rsidRPr="00736C93" w:rsidRDefault="00CA522F" w:rsidP="00CA522F">
      <w:pPr>
        <w:tabs>
          <w:tab w:val="left" w:pos="567"/>
        </w:tabs>
        <w:jc w:val="both"/>
      </w:pPr>
      <w:r w:rsidRPr="00736C93">
        <w:tab/>
      </w:r>
      <w:r w:rsidR="00693072" w:rsidRPr="00736C93">
        <w:t>Доходы бюджета планируется утвердить на 2025 год в объеме 10 098 345,76 руб., что на 95 600,0 руб. больше принятых бюджетных назначений</w:t>
      </w:r>
      <w:r w:rsidRPr="00736C93">
        <w:t xml:space="preserve">, в том числе </w:t>
      </w:r>
    </w:p>
    <w:p w:rsidR="00CA522F" w:rsidRPr="00736C93" w:rsidRDefault="00CA522F" w:rsidP="00CA522F">
      <w:pPr>
        <w:tabs>
          <w:tab w:val="left" w:pos="709"/>
        </w:tabs>
        <w:jc w:val="both"/>
      </w:pPr>
      <w:r w:rsidRPr="00736C93">
        <w:tab/>
        <w:t xml:space="preserve">- дотацию на выравнивание бюджетной обеспеченности поселений из бюджета </w:t>
      </w:r>
      <w:r w:rsidRPr="00736C93">
        <w:rPr>
          <w:bCs/>
        </w:rPr>
        <w:t>муниципального образования «Тайшетский район» увеличить</w:t>
      </w:r>
      <w:r w:rsidRPr="00736C93">
        <w:t xml:space="preserve"> на 47 800,0 руб. и утвердить в сумме 621 300,0 руб.;</w:t>
      </w:r>
    </w:p>
    <w:p w:rsidR="00CA522F" w:rsidRPr="00736C93" w:rsidRDefault="00CA522F" w:rsidP="00CA522F">
      <w:pPr>
        <w:ind w:left="-142" w:firstLine="850"/>
        <w:jc w:val="both"/>
        <w:rPr>
          <w:lang w:eastAsia="x-none"/>
        </w:rPr>
      </w:pPr>
      <w:r w:rsidRPr="00736C93">
        <w:rPr>
          <w:color w:val="000000"/>
          <w:lang w:val="x-none" w:eastAsia="x-none"/>
        </w:rPr>
        <w:t xml:space="preserve">- </w:t>
      </w:r>
      <w:r w:rsidRPr="00736C93">
        <w:rPr>
          <w:color w:val="000000"/>
        </w:rPr>
        <w:t>иные межбюджетные трансферты в форме дотаций на поддержку мер по обеспечению сбалансированности бюджетов поселений</w:t>
      </w:r>
      <w:r w:rsidRPr="00736C93">
        <w:rPr>
          <w:color w:val="000000"/>
          <w:lang w:val="x-none" w:eastAsia="x-none"/>
        </w:rPr>
        <w:t xml:space="preserve"> </w:t>
      </w:r>
      <w:r w:rsidRPr="00736C93">
        <w:rPr>
          <w:color w:val="000000"/>
          <w:lang w:eastAsia="x-none"/>
        </w:rPr>
        <w:t xml:space="preserve">увеличить </w:t>
      </w:r>
      <w:r w:rsidRPr="00736C93">
        <w:rPr>
          <w:lang w:eastAsia="x-none"/>
        </w:rPr>
        <w:t>на 47 800,0</w:t>
      </w:r>
      <w:r w:rsidRPr="00736C93">
        <w:rPr>
          <w:lang w:val="x-none" w:eastAsia="x-none"/>
        </w:rPr>
        <w:t xml:space="preserve"> руб</w:t>
      </w:r>
      <w:r w:rsidRPr="00736C93">
        <w:rPr>
          <w:lang w:eastAsia="x-none"/>
        </w:rPr>
        <w:t>. и утвердить в сумме 1 266 500,0 руб.</w:t>
      </w:r>
    </w:p>
    <w:p w:rsidR="004E78CA" w:rsidRPr="00736C93" w:rsidRDefault="004E78CA" w:rsidP="00CA522F">
      <w:pPr>
        <w:tabs>
          <w:tab w:val="left" w:pos="567"/>
        </w:tabs>
        <w:jc w:val="both"/>
      </w:pPr>
    </w:p>
    <w:p w:rsidR="004E78CA" w:rsidRPr="00736C93" w:rsidRDefault="00CA522F" w:rsidP="004E78CA">
      <w:pPr>
        <w:jc w:val="center"/>
        <w:rPr>
          <w:b/>
          <w:bCs/>
          <w:u w:val="single"/>
        </w:rPr>
      </w:pPr>
      <w:r w:rsidRPr="00736C93">
        <w:rPr>
          <w:b/>
          <w:bCs/>
          <w:u w:val="single"/>
        </w:rPr>
        <w:t>Изменения расходной части бюджета</w:t>
      </w:r>
      <w:r w:rsidR="004E78CA" w:rsidRPr="00736C93">
        <w:rPr>
          <w:b/>
          <w:bCs/>
          <w:u w:val="single"/>
        </w:rPr>
        <w:t xml:space="preserve"> на 2025год</w:t>
      </w:r>
    </w:p>
    <w:p w:rsidR="00CA522F" w:rsidRPr="00736C93" w:rsidRDefault="00CA522F" w:rsidP="004E78CA">
      <w:pPr>
        <w:jc w:val="center"/>
        <w:rPr>
          <w:b/>
          <w:bCs/>
          <w:u w:val="single"/>
        </w:rPr>
      </w:pPr>
    </w:p>
    <w:p w:rsidR="004E78CA" w:rsidRPr="00736C93" w:rsidRDefault="004E78CA" w:rsidP="004E78CA">
      <w:pPr>
        <w:jc w:val="center"/>
      </w:pPr>
      <w:r w:rsidRPr="00736C93">
        <w:t xml:space="preserve">Таблица </w:t>
      </w:r>
      <w:r w:rsidR="00736C93">
        <w:t>2</w:t>
      </w:r>
      <w:r w:rsidRPr="00736C93">
        <w:t>. Анализ вносимых изменений в расходы поселения на 2025 год.</w:t>
      </w:r>
    </w:p>
    <w:p w:rsidR="004E78CA" w:rsidRPr="00736C93" w:rsidRDefault="00CA522F" w:rsidP="00736C93">
      <w:pPr>
        <w:jc w:val="right"/>
      </w:pPr>
      <w:r w:rsidRPr="00736C93">
        <w:t xml:space="preserve">                                                                                   </w:t>
      </w:r>
      <w:r w:rsidR="00736C93">
        <w:t>(</w:t>
      </w:r>
      <w:r w:rsidR="004E78CA" w:rsidRPr="00736C93">
        <w:t>руб.</w:t>
      </w:r>
      <w:r w:rsidR="00736C93">
        <w:t>)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99"/>
        <w:gridCol w:w="2126"/>
        <w:gridCol w:w="1701"/>
        <w:gridCol w:w="1872"/>
      </w:tblGrid>
      <w:tr w:rsidR="004E78CA" w:rsidRPr="00736C93" w:rsidTr="00736C93">
        <w:trPr>
          <w:trHeight w:val="245"/>
        </w:trPr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1D448B" w:rsidRPr="00736C93" w:rsidRDefault="001D448B" w:rsidP="009F1A84">
            <w:pPr>
              <w:jc w:val="center"/>
              <w:rPr>
                <w:b/>
                <w:bCs/>
              </w:rPr>
            </w:pPr>
          </w:p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Наименование показателя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2025 год</w:t>
            </w:r>
          </w:p>
        </w:tc>
      </w:tr>
      <w:tr w:rsidR="001D448B" w:rsidRPr="00736C93" w:rsidTr="00736C93">
        <w:trPr>
          <w:trHeight w:val="684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  <w:color w:val="000000"/>
              </w:rPr>
              <w:t xml:space="preserve">Решение Думы от 25.12.2024 г. № 206 (в редакции решения Думы от </w:t>
            </w:r>
            <w:r w:rsidR="009413C8" w:rsidRPr="00736C93">
              <w:rPr>
                <w:b/>
                <w:bCs/>
                <w:color w:val="000000"/>
              </w:rPr>
              <w:t>09</w:t>
            </w:r>
            <w:r w:rsidRPr="00736C93">
              <w:rPr>
                <w:b/>
                <w:bCs/>
                <w:color w:val="000000"/>
              </w:rPr>
              <w:t>.0</w:t>
            </w:r>
            <w:r w:rsidR="009413C8" w:rsidRPr="00736C93">
              <w:rPr>
                <w:b/>
                <w:bCs/>
                <w:color w:val="000000"/>
              </w:rPr>
              <w:t>9</w:t>
            </w:r>
            <w:r w:rsidRPr="00736C93">
              <w:rPr>
                <w:b/>
                <w:bCs/>
                <w:color w:val="000000"/>
              </w:rPr>
              <w:t>.2025 г. № 22</w:t>
            </w:r>
            <w:r w:rsidR="009413C8" w:rsidRPr="00736C93">
              <w:rPr>
                <w:b/>
                <w:bCs/>
                <w:color w:val="000000"/>
              </w:rPr>
              <w:t>6</w:t>
            </w:r>
            <w:r w:rsidRPr="00736C93">
              <w:rPr>
                <w:b/>
                <w:bCs/>
                <w:color w:val="000000"/>
              </w:rPr>
              <w:t>)</w:t>
            </w:r>
            <w:r w:rsidRPr="00736C93">
              <w:rPr>
                <w:b/>
                <w:bCs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Уточненные  бюджетные назначения, руб.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Отклонение, тыс. руб.</w:t>
            </w:r>
          </w:p>
        </w:tc>
      </w:tr>
      <w:tr w:rsidR="001D448B" w:rsidRPr="00736C93" w:rsidTr="00736C93">
        <w:trPr>
          <w:trHeight w:val="70"/>
        </w:trPr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78CA" w:rsidRPr="00736C93" w:rsidRDefault="004E78CA" w:rsidP="009F1A84">
            <w:pPr>
              <w:rPr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гр.3-гр.2</w:t>
            </w:r>
          </w:p>
        </w:tc>
      </w:tr>
      <w:tr w:rsidR="001D448B" w:rsidRPr="00736C93" w:rsidTr="00736C93">
        <w:trPr>
          <w:trHeight w:val="322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center"/>
              <w:rPr>
                <w:b/>
                <w:bCs/>
              </w:rPr>
            </w:pPr>
            <w:r w:rsidRPr="00736C93">
              <w:rPr>
                <w:b/>
                <w:bCs/>
              </w:rPr>
              <w:t>4</w:t>
            </w:r>
          </w:p>
        </w:tc>
      </w:tr>
      <w:tr w:rsidR="001D448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01 "Общегосударственные вопросы"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8</w:t>
            </w:r>
            <w:r w:rsidR="00EC0009" w:rsidRPr="00736C93">
              <w:rPr>
                <w:bCs/>
              </w:rPr>
              <w:t> </w:t>
            </w:r>
            <w:r w:rsidRPr="00736C93">
              <w:rPr>
                <w:bCs/>
              </w:rPr>
              <w:t>109</w:t>
            </w:r>
            <w:r w:rsidR="00EC0009" w:rsidRPr="00736C93">
              <w:rPr>
                <w:bCs/>
              </w:rPr>
              <w:t xml:space="preserve"> </w:t>
            </w:r>
            <w:r w:rsidRPr="00736C93">
              <w:rPr>
                <w:bCs/>
              </w:rPr>
              <w:t>445,92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8032604,87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-76841,05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02 "Национальная оборона"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250000,00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250000,00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0,00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03 «Национальная безопасность и правоохранительная деятельность»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59794,00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59794,00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0,00</w:t>
            </w:r>
          </w:p>
        </w:tc>
      </w:tr>
      <w:tr w:rsidR="001D448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05 "Жилищно-коммунальное хозяйство"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139828,35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139828,35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0,00</w:t>
            </w:r>
          </w:p>
        </w:tc>
      </w:tr>
      <w:tr w:rsidR="001D448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08 "Культура, кинематография"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1927829,75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2100270,80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+172441,05</w:t>
            </w:r>
          </w:p>
        </w:tc>
      </w:tr>
      <w:tr w:rsidR="001D448B" w:rsidRPr="00736C93" w:rsidTr="00736C93">
        <w:trPr>
          <w:trHeight w:val="521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r w:rsidRPr="00736C93">
              <w:t>10 "Социальная политика"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225564,00</w:t>
            </w:r>
          </w:p>
          <w:p w:rsidR="004E78CA" w:rsidRPr="00736C93" w:rsidRDefault="004E78CA" w:rsidP="009F1A84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225564,00</w:t>
            </w:r>
          </w:p>
          <w:p w:rsidR="004E78CA" w:rsidRPr="00736C93" w:rsidRDefault="004E78CA" w:rsidP="009F1A84">
            <w:pPr>
              <w:jc w:val="right"/>
              <w:rPr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</w:pPr>
            <w:r w:rsidRPr="00736C93">
              <w:t>0,00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Cs/>
              </w:rPr>
            </w:pPr>
            <w:r w:rsidRPr="00736C93">
              <w:rPr>
                <w:bCs/>
              </w:rPr>
              <w:t>13 «Процентные платежи»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946,48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946,48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0,00</w:t>
            </w:r>
          </w:p>
        </w:tc>
      </w:tr>
      <w:tr w:rsidR="001D448B" w:rsidRPr="00736C93" w:rsidTr="00736C93">
        <w:trPr>
          <w:trHeight w:val="26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Cs/>
              </w:rPr>
            </w:pPr>
            <w:r w:rsidRPr="00736C93">
              <w:rPr>
                <w:bCs/>
              </w:rPr>
              <w:t>14 «Межбюджетные трансферты»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638583,62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638583,62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Cs/>
              </w:rPr>
            </w:pPr>
            <w:r w:rsidRPr="00736C93">
              <w:rPr>
                <w:bCs/>
              </w:rPr>
              <w:t>0,00</w:t>
            </w:r>
          </w:p>
        </w:tc>
      </w:tr>
      <w:tr w:rsidR="001D448B" w:rsidRPr="00736C93" w:rsidTr="00736C93">
        <w:trPr>
          <w:trHeight w:val="70"/>
        </w:trPr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rPr>
                <w:b/>
                <w:bCs/>
              </w:rPr>
            </w:pPr>
            <w:r w:rsidRPr="00736C93">
              <w:rPr>
                <w:b/>
                <w:bCs/>
              </w:rPr>
              <w:t>Итого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/>
                <w:bCs/>
              </w:rPr>
            </w:pPr>
            <w:r w:rsidRPr="00736C93">
              <w:rPr>
                <w:b/>
                <w:bCs/>
              </w:rPr>
              <w:t>11</w:t>
            </w:r>
            <w:r w:rsidR="004C4C9D" w:rsidRPr="00736C93">
              <w:rPr>
                <w:b/>
                <w:bCs/>
              </w:rPr>
              <w:t xml:space="preserve"> </w:t>
            </w:r>
            <w:r w:rsidRPr="00736C93">
              <w:rPr>
                <w:b/>
                <w:bCs/>
              </w:rPr>
              <w:t>351</w:t>
            </w:r>
            <w:r w:rsidR="004C4C9D" w:rsidRPr="00736C93">
              <w:rPr>
                <w:b/>
                <w:bCs/>
              </w:rPr>
              <w:t xml:space="preserve"> </w:t>
            </w:r>
            <w:r w:rsidRPr="00736C93">
              <w:rPr>
                <w:b/>
                <w:bCs/>
              </w:rPr>
              <w:t>992,12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/>
                <w:bCs/>
              </w:rPr>
            </w:pPr>
            <w:r w:rsidRPr="00736C93">
              <w:rPr>
                <w:b/>
                <w:bCs/>
              </w:rPr>
              <w:t>11</w:t>
            </w:r>
            <w:r w:rsidR="004C4C9D" w:rsidRPr="00736C93">
              <w:rPr>
                <w:b/>
                <w:bCs/>
              </w:rPr>
              <w:t> </w:t>
            </w:r>
            <w:r w:rsidRPr="00736C93">
              <w:rPr>
                <w:b/>
                <w:bCs/>
              </w:rPr>
              <w:t>447</w:t>
            </w:r>
            <w:r w:rsidR="004C4C9D" w:rsidRPr="00736C93">
              <w:rPr>
                <w:b/>
                <w:bCs/>
              </w:rPr>
              <w:t xml:space="preserve"> </w:t>
            </w:r>
            <w:r w:rsidRPr="00736C93">
              <w:rPr>
                <w:b/>
                <w:bCs/>
              </w:rPr>
              <w:t>592,12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8CA" w:rsidRPr="00736C93" w:rsidRDefault="004E78CA" w:rsidP="009F1A84">
            <w:pPr>
              <w:jc w:val="right"/>
              <w:rPr>
                <w:b/>
                <w:bCs/>
              </w:rPr>
            </w:pPr>
            <w:r w:rsidRPr="00736C93">
              <w:rPr>
                <w:b/>
                <w:bCs/>
              </w:rPr>
              <w:t>+95</w:t>
            </w:r>
            <w:r w:rsidR="004C4C9D" w:rsidRPr="00736C93">
              <w:rPr>
                <w:b/>
                <w:bCs/>
              </w:rPr>
              <w:t xml:space="preserve"> </w:t>
            </w:r>
            <w:r w:rsidRPr="00736C93">
              <w:rPr>
                <w:b/>
                <w:bCs/>
              </w:rPr>
              <w:t>600,00</w:t>
            </w:r>
          </w:p>
        </w:tc>
      </w:tr>
    </w:tbl>
    <w:p w:rsidR="004E78CA" w:rsidRPr="00736C93" w:rsidRDefault="004E78CA" w:rsidP="004E78CA">
      <w:pPr>
        <w:jc w:val="center"/>
        <w:rPr>
          <w:bCs/>
          <w:u w:val="single"/>
        </w:rPr>
      </w:pPr>
    </w:p>
    <w:p w:rsidR="004C4C9D" w:rsidRPr="00451DD5" w:rsidRDefault="004C4C9D" w:rsidP="004C4C9D">
      <w:pPr>
        <w:tabs>
          <w:tab w:val="left" w:pos="567"/>
        </w:tabs>
        <w:jc w:val="both"/>
      </w:pPr>
      <w:r w:rsidRPr="00736C93">
        <w:t xml:space="preserve">              </w:t>
      </w:r>
      <w:r w:rsidRPr="00451DD5">
        <w:t>Расходы бюджета на 2025 год планируется утвердить в объеме 11 447 592,12 руб., что на 95 600,0 руб. больше принятых бюджетных назначений;</w:t>
      </w:r>
    </w:p>
    <w:p w:rsidR="004E78CA" w:rsidRPr="00451DD5" w:rsidRDefault="004E78CA" w:rsidP="004E78CA">
      <w:pPr>
        <w:jc w:val="center"/>
      </w:pPr>
    </w:p>
    <w:p w:rsidR="004E78CA" w:rsidRPr="00451DD5" w:rsidRDefault="004E78CA" w:rsidP="004E78CA">
      <w:pPr>
        <w:spacing w:after="100" w:afterAutospacing="1"/>
        <w:jc w:val="center"/>
        <w:rPr>
          <w:b/>
          <w:color w:val="000000"/>
        </w:rPr>
      </w:pPr>
      <w:r w:rsidRPr="00451DD5">
        <w:rPr>
          <w:b/>
          <w:color w:val="000000"/>
        </w:rPr>
        <w:t>Раздел 01 "Общегосударственные вопросы"</w:t>
      </w:r>
    </w:p>
    <w:p w:rsidR="004E78CA" w:rsidRPr="00451DD5" w:rsidRDefault="004E78CA" w:rsidP="004E78CA">
      <w:pPr>
        <w:ind w:firstLine="709"/>
        <w:jc w:val="both"/>
        <w:rPr>
          <w:color w:val="000000"/>
        </w:rPr>
      </w:pPr>
      <w:r w:rsidRPr="00451DD5">
        <w:rPr>
          <w:b/>
          <w:color w:val="000000"/>
        </w:rPr>
        <w:t xml:space="preserve">В целом по разделу в 2025 году планируется утвердить расходы в сумме </w:t>
      </w:r>
      <w:r w:rsidR="00BB74C6" w:rsidRPr="00451DD5">
        <w:rPr>
          <w:b/>
          <w:color w:val="000000"/>
        </w:rPr>
        <w:t xml:space="preserve">                  </w:t>
      </w:r>
      <w:r w:rsidRPr="00451DD5">
        <w:rPr>
          <w:b/>
          <w:color w:val="000000"/>
        </w:rPr>
        <w:t>8 032 604,87 рублей с уменьшением бюджетных ассигнований на 76 841,05 рублей</w:t>
      </w:r>
      <w:r w:rsidRPr="00451DD5">
        <w:rPr>
          <w:color w:val="000000"/>
        </w:rPr>
        <w:t>, при этом планируется:</w:t>
      </w:r>
    </w:p>
    <w:p w:rsidR="004E78CA" w:rsidRPr="00451DD5" w:rsidRDefault="004E78CA" w:rsidP="004E78CA">
      <w:pPr>
        <w:ind w:firstLine="709"/>
        <w:jc w:val="both"/>
        <w:rPr>
          <w:color w:val="000000"/>
        </w:rPr>
      </w:pPr>
      <w:r w:rsidRPr="00451DD5">
        <w:rPr>
          <w:color w:val="000000"/>
        </w:rPr>
        <w:t>- уменьшить лимиты на заработную плату главе с начислениями на нее в подразделе 0102 в сумме 862 335,76 рубля;</w:t>
      </w:r>
    </w:p>
    <w:p w:rsidR="004E78CA" w:rsidRPr="00451DD5" w:rsidRDefault="004E78CA" w:rsidP="004E78CA">
      <w:pPr>
        <w:ind w:firstLine="709"/>
        <w:jc w:val="both"/>
        <w:rPr>
          <w:color w:val="000000"/>
        </w:rPr>
      </w:pPr>
      <w:r w:rsidRPr="00451DD5">
        <w:rPr>
          <w:color w:val="000000"/>
        </w:rPr>
        <w:t>- увеличить лимиты на заработную плату администрации с начислениями на нее в подразделе 0104 в сумме 644 094,71 рубля;</w:t>
      </w:r>
    </w:p>
    <w:p w:rsidR="004E78CA" w:rsidRPr="00451DD5" w:rsidRDefault="004E78CA" w:rsidP="004E78CA">
      <w:pPr>
        <w:autoSpaceDE w:val="0"/>
        <w:autoSpaceDN w:val="0"/>
        <w:adjustRightInd w:val="0"/>
        <w:jc w:val="both"/>
        <w:rPr>
          <w:color w:val="000000"/>
        </w:rPr>
      </w:pPr>
      <w:r w:rsidRPr="00451DD5">
        <w:rPr>
          <w:color w:val="000000"/>
        </w:rPr>
        <w:lastRenderedPageBreak/>
        <w:t xml:space="preserve">             -увеличить расходы на закупку товаров, работ и услуг в сумме 116 400,00 рублей (</w:t>
      </w:r>
      <w:proofErr w:type="spellStart"/>
      <w:r w:rsidRPr="00451DD5">
        <w:rPr>
          <w:color w:val="000000"/>
        </w:rPr>
        <w:t>гсм</w:t>
      </w:r>
      <w:proofErr w:type="spellEnd"/>
      <w:r w:rsidRPr="00451DD5">
        <w:rPr>
          <w:color w:val="000000"/>
        </w:rPr>
        <w:t>, печать в гос.</w:t>
      </w:r>
      <w:r w:rsidR="00451DD5">
        <w:rPr>
          <w:color w:val="000000"/>
        </w:rPr>
        <w:t xml:space="preserve"> </w:t>
      </w:r>
      <w:r w:rsidRPr="00451DD5">
        <w:rPr>
          <w:color w:val="000000"/>
        </w:rPr>
        <w:t>вестнике, хоз.</w:t>
      </w:r>
      <w:r w:rsidR="00451DD5">
        <w:rPr>
          <w:color w:val="000000"/>
        </w:rPr>
        <w:t xml:space="preserve"> </w:t>
      </w:r>
      <w:r w:rsidRPr="00451DD5">
        <w:rPr>
          <w:color w:val="000000"/>
        </w:rPr>
        <w:t xml:space="preserve">нужды, канцелярия, оплата программы </w:t>
      </w:r>
      <w:proofErr w:type="spellStart"/>
      <w:r w:rsidRPr="00451DD5">
        <w:rPr>
          <w:color w:val="000000"/>
        </w:rPr>
        <w:t>Диадок</w:t>
      </w:r>
      <w:proofErr w:type="spellEnd"/>
      <w:r w:rsidRPr="00451DD5">
        <w:rPr>
          <w:color w:val="000000"/>
        </w:rPr>
        <w:t>, нотариальные расходы).</w:t>
      </w:r>
    </w:p>
    <w:p w:rsidR="004E78CA" w:rsidRPr="00451DD5" w:rsidRDefault="004E78CA" w:rsidP="004E78C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51DD5">
        <w:rPr>
          <w:color w:val="000000"/>
        </w:rPr>
        <w:t>- увеличить расходы на закупку энергетических ресурсов в сумме 15 000,00 рублей (эл/энергия).</w:t>
      </w:r>
    </w:p>
    <w:p w:rsidR="004E78CA" w:rsidRPr="00451DD5" w:rsidRDefault="004E78CA" w:rsidP="004E78CA">
      <w:pPr>
        <w:autoSpaceDE w:val="0"/>
        <w:autoSpaceDN w:val="0"/>
        <w:adjustRightInd w:val="0"/>
        <w:jc w:val="both"/>
        <w:rPr>
          <w:color w:val="000000"/>
        </w:rPr>
      </w:pPr>
      <w:r w:rsidRPr="00451DD5">
        <w:rPr>
          <w:color w:val="000000"/>
        </w:rPr>
        <w:t xml:space="preserve">              -увеличить расходы на уплату налогов,</w:t>
      </w:r>
      <w:r w:rsidR="001D448B" w:rsidRPr="00451DD5">
        <w:rPr>
          <w:color w:val="000000"/>
        </w:rPr>
        <w:t xml:space="preserve"> сборов и иных платежей в сумме</w:t>
      </w:r>
      <w:r w:rsidRPr="00451DD5">
        <w:rPr>
          <w:color w:val="000000"/>
        </w:rPr>
        <w:t xml:space="preserve"> </w:t>
      </w:r>
      <w:r w:rsidR="00BB74C6" w:rsidRPr="00451DD5">
        <w:rPr>
          <w:color w:val="000000"/>
        </w:rPr>
        <w:t xml:space="preserve">                        </w:t>
      </w:r>
      <w:r w:rsidRPr="00451DD5">
        <w:rPr>
          <w:color w:val="000000"/>
        </w:rPr>
        <w:t>10 000,00 рублей (земельный налог, транспортный налог</w:t>
      </w:r>
      <w:bookmarkStart w:id="0" w:name="_GoBack"/>
      <w:bookmarkEnd w:id="0"/>
      <w:r w:rsidRPr="00451DD5">
        <w:rPr>
          <w:color w:val="000000"/>
        </w:rPr>
        <w:t>).</w:t>
      </w:r>
    </w:p>
    <w:p w:rsidR="004E78CA" w:rsidRPr="00451DD5" w:rsidRDefault="004E78CA" w:rsidP="004E78CA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4E78CA" w:rsidRPr="00451DD5" w:rsidRDefault="004E78CA" w:rsidP="004E78CA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451DD5">
        <w:rPr>
          <w:b/>
          <w:color w:val="000000"/>
        </w:rPr>
        <w:t>Раздел 08 "Культура, кинематография"</w:t>
      </w:r>
    </w:p>
    <w:p w:rsidR="004E78CA" w:rsidRPr="00451DD5" w:rsidRDefault="004E78CA" w:rsidP="004E78C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4E78CA" w:rsidRPr="00451DD5" w:rsidRDefault="004E78CA" w:rsidP="004E78CA">
      <w:pPr>
        <w:ind w:firstLine="709"/>
        <w:jc w:val="both"/>
        <w:rPr>
          <w:color w:val="000000"/>
        </w:rPr>
      </w:pPr>
      <w:r w:rsidRPr="00451DD5">
        <w:rPr>
          <w:b/>
          <w:color w:val="000000"/>
        </w:rPr>
        <w:t xml:space="preserve">В целом по разделу в 2025 году </w:t>
      </w:r>
      <w:r w:rsidR="003D606E" w:rsidRPr="00451DD5">
        <w:rPr>
          <w:b/>
          <w:color w:val="000000"/>
        </w:rPr>
        <w:t xml:space="preserve">планируется утвердить расходы </w:t>
      </w:r>
      <w:r w:rsidRPr="00451DD5">
        <w:rPr>
          <w:b/>
          <w:color w:val="000000"/>
        </w:rPr>
        <w:t>в сумме 2 100 270,80 рублей с увеличением бюджетных ассигнований на 172 441,05 рублей</w:t>
      </w:r>
      <w:r w:rsidRPr="00451DD5">
        <w:rPr>
          <w:color w:val="000000"/>
        </w:rPr>
        <w:t>, при этом планируется:</w:t>
      </w:r>
    </w:p>
    <w:p w:rsidR="004E78CA" w:rsidRPr="00451DD5" w:rsidRDefault="004E78CA" w:rsidP="004E78CA">
      <w:pPr>
        <w:ind w:firstLine="709"/>
        <w:jc w:val="both"/>
        <w:rPr>
          <w:color w:val="000000"/>
        </w:rPr>
      </w:pPr>
      <w:r w:rsidRPr="00451DD5">
        <w:rPr>
          <w:color w:val="000000"/>
        </w:rPr>
        <w:t>- увеличить лимиты на заработную плату с начислениями на нее в сумме 87 441,05 рубля;</w:t>
      </w:r>
    </w:p>
    <w:p w:rsidR="004E78CA" w:rsidRPr="00451DD5" w:rsidRDefault="004E78CA" w:rsidP="004E78C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51DD5">
        <w:rPr>
          <w:color w:val="000000"/>
        </w:rPr>
        <w:t>-увеличить расходы на иные закупки товаров, работ и услуг в сумме 30 000,00 рублей (канц.</w:t>
      </w:r>
      <w:r w:rsidR="00451DD5">
        <w:rPr>
          <w:color w:val="000000"/>
        </w:rPr>
        <w:t xml:space="preserve"> </w:t>
      </w:r>
      <w:r w:rsidRPr="00451DD5">
        <w:rPr>
          <w:color w:val="000000"/>
        </w:rPr>
        <w:t>товары, хоз.</w:t>
      </w:r>
      <w:r w:rsidR="00451DD5">
        <w:rPr>
          <w:color w:val="000000"/>
        </w:rPr>
        <w:t xml:space="preserve"> </w:t>
      </w:r>
      <w:r w:rsidRPr="00451DD5">
        <w:rPr>
          <w:color w:val="000000"/>
        </w:rPr>
        <w:t xml:space="preserve">товары, программа </w:t>
      </w:r>
      <w:proofErr w:type="spellStart"/>
      <w:r w:rsidRPr="00451DD5">
        <w:rPr>
          <w:color w:val="000000"/>
        </w:rPr>
        <w:t>Диадок</w:t>
      </w:r>
      <w:proofErr w:type="spellEnd"/>
      <w:r w:rsidRPr="00451DD5">
        <w:rPr>
          <w:color w:val="000000"/>
        </w:rPr>
        <w:t>);</w:t>
      </w:r>
    </w:p>
    <w:p w:rsidR="004E78CA" w:rsidRPr="00451DD5" w:rsidRDefault="004E78CA" w:rsidP="001D448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51DD5">
        <w:rPr>
          <w:color w:val="000000"/>
        </w:rPr>
        <w:t xml:space="preserve">- увеличить расходы на закупку энергетических ресурсов в сумме 55 </w:t>
      </w:r>
      <w:r w:rsidR="001D448B" w:rsidRPr="00451DD5">
        <w:rPr>
          <w:color w:val="000000"/>
        </w:rPr>
        <w:t>000,00 рублей (эл/энергия).</w:t>
      </w:r>
    </w:p>
    <w:p w:rsidR="004E78CA" w:rsidRPr="00451DD5" w:rsidRDefault="004E78CA" w:rsidP="004E78CA">
      <w:pPr>
        <w:ind w:firstLine="709"/>
        <w:jc w:val="both"/>
        <w:rPr>
          <w:color w:val="000000"/>
        </w:rPr>
      </w:pPr>
    </w:p>
    <w:p w:rsidR="004E78CA" w:rsidRPr="00451DD5" w:rsidRDefault="004E78CA" w:rsidP="004E78CA">
      <w:pPr>
        <w:ind w:firstLine="708"/>
        <w:jc w:val="both"/>
      </w:pPr>
      <w:r w:rsidRPr="00451DD5">
        <w:t xml:space="preserve">Размер дефицита планируется оставить без изменений и утвердить в сумме                             1 349 246,36 рублей или 120,5 % утверждённого общего годового объема доходов местного бюджета без учета утверждённого объёма безвозмездных поступлений. С учётом снижения остатков средств на счетах по учету средств местного бюджета размер дефицита составит 42 001,13 руб. или 3,75 % утверждённого общего годового объема доходов местного бюджета без учета утверждённого объёма безвозмездных поступлений. </w:t>
      </w:r>
    </w:p>
    <w:p w:rsidR="004E78CA" w:rsidRPr="00451DD5" w:rsidRDefault="004E78CA" w:rsidP="004E78CA">
      <w:pPr>
        <w:ind w:firstLine="708"/>
        <w:jc w:val="both"/>
        <w:rPr>
          <w:b/>
        </w:rPr>
      </w:pPr>
    </w:p>
    <w:p w:rsidR="00736C93" w:rsidRPr="00451DD5" w:rsidRDefault="00736C93" w:rsidP="00736C93">
      <w:pPr>
        <w:ind w:left="851"/>
        <w:contextualSpacing/>
        <w:jc w:val="center"/>
        <w:rPr>
          <w:b/>
          <w:bCs/>
        </w:rPr>
      </w:pPr>
      <w:r w:rsidRPr="00451DD5">
        <w:rPr>
          <w:b/>
          <w:bCs/>
        </w:rPr>
        <w:t>Сведения об исполнении бюджета мун</w:t>
      </w:r>
      <w:r w:rsidR="000F527E">
        <w:rPr>
          <w:b/>
          <w:bCs/>
        </w:rPr>
        <w:t>иципального образования на 01.10</w:t>
      </w:r>
      <w:r w:rsidRPr="00451DD5">
        <w:rPr>
          <w:b/>
          <w:bCs/>
        </w:rPr>
        <w:t>.2025 года.</w:t>
      </w:r>
    </w:p>
    <w:p w:rsidR="00736C93" w:rsidRPr="00451DD5" w:rsidRDefault="00736C93" w:rsidP="00736C93">
      <w:pPr>
        <w:ind w:firstLine="709"/>
        <w:jc w:val="right"/>
        <w:rPr>
          <w:bCs/>
        </w:rPr>
      </w:pPr>
      <w:r w:rsidRPr="00451DD5">
        <w:rPr>
          <w:bCs/>
        </w:rPr>
        <w:t>(руб.)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22"/>
        <w:gridCol w:w="2233"/>
        <w:gridCol w:w="1603"/>
        <w:gridCol w:w="2098"/>
      </w:tblGrid>
      <w:tr w:rsidR="00736C93" w:rsidRPr="00451DD5" w:rsidTr="00736C93">
        <w:trPr>
          <w:trHeight w:val="1125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Основные параметры бюджета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Решение Думы от 25.12.2024 г. № 206 (в редакции решения Думы от 09.09.2025 г. № 226)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0F527E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 на 01.1</w:t>
            </w:r>
            <w:r w:rsidR="004B5574">
              <w:rPr>
                <w:b/>
                <w:bCs/>
                <w:color w:val="000000"/>
              </w:rPr>
              <w:t>1</w:t>
            </w:r>
            <w:r w:rsidR="00736C93" w:rsidRPr="00451DD5">
              <w:rPr>
                <w:b/>
                <w:bCs/>
                <w:color w:val="000000"/>
              </w:rPr>
              <w:t>.2025г.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% исполнения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Доходы, в том числе: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10 002 745,76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7 971 248,26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79,69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color w:val="000000"/>
              </w:rPr>
            </w:pPr>
            <w:r w:rsidRPr="00451DD5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1 120 030,25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1 106 285,15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98,77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color w:val="000000"/>
              </w:rPr>
            </w:pPr>
            <w:r w:rsidRPr="00451DD5">
              <w:rPr>
                <w:color w:val="000000"/>
              </w:rPr>
              <w:t>Безвозмездные поступления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8 882 715,51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6 864 963,11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77,28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11 351 992,12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7 927 028,89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69,83</w:t>
            </w:r>
          </w:p>
        </w:tc>
      </w:tr>
      <w:tr w:rsidR="00736C93" w:rsidRPr="00451DD5" w:rsidTr="00736C93">
        <w:trPr>
          <w:trHeight w:val="405"/>
        </w:trPr>
        <w:tc>
          <w:tcPr>
            <w:tcW w:w="3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736C93" w:rsidP="000F7FA5">
            <w:pPr>
              <w:rPr>
                <w:b/>
                <w:bCs/>
                <w:color w:val="000000"/>
              </w:rPr>
            </w:pPr>
            <w:r w:rsidRPr="00451DD5">
              <w:rPr>
                <w:b/>
                <w:bCs/>
                <w:color w:val="000000"/>
              </w:rPr>
              <w:t>Дефицит(-) / профицит(+)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4B5574" w:rsidP="000F7FA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-1 349 246,36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b/>
                <w:color w:val="000000"/>
              </w:rPr>
            </w:pPr>
            <w:r w:rsidRPr="00451DD5">
              <w:rPr>
                <w:b/>
                <w:color w:val="000000"/>
              </w:rPr>
              <w:t>-44</w:t>
            </w:r>
            <w:r w:rsidR="004B5574">
              <w:rPr>
                <w:b/>
                <w:color w:val="000000"/>
              </w:rPr>
              <w:t> 219,37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C93" w:rsidRPr="00451DD5" w:rsidRDefault="00736C93" w:rsidP="000F7FA5">
            <w:pPr>
              <w:jc w:val="center"/>
              <w:rPr>
                <w:color w:val="000000"/>
              </w:rPr>
            </w:pPr>
            <w:r w:rsidRPr="00451DD5">
              <w:rPr>
                <w:color w:val="000000"/>
              </w:rPr>
              <w:t>х</w:t>
            </w:r>
          </w:p>
        </w:tc>
      </w:tr>
    </w:tbl>
    <w:p w:rsidR="0035687F" w:rsidRPr="00451DD5" w:rsidRDefault="0035687F" w:rsidP="004E78CA">
      <w:pPr>
        <w:ind w:firstLine="708"/>
        <w:jc w:val="both"/>
        <w:rPr>
          <w:b/>
        </w:rPr>
      </w:pPr>
    </w:p>
    <w:p w:rsidR="00736C93" w:rsidRPr="00451DD5" w:rsidRDefault="00736C93" w:rsidP="004E78CA">
      <w:pPr>
        <w:ind w:firstLine="708"/>
        <w:jc w:val="both"/>
        <w:rPr>
          <w:b/>
        </w:rPr>
      </w:pPr>
    </w:p>
    <w:p w:rsidR="00736C93" w:rsidRPr="00451DD5" w:rsidRDefault="00736C93" w:rsidP="004E78CA">
      <w:pPr>
        <w:ind w:firstLine="708"/>
        <w:jc w:val="both"/>
        <w:rPr>
          <w:b/>
        </w:rPr>
      </w:pPr>
    </w:p>
    <w:p w:rsidR="00736C93" w:rsidRPr="00451DD5" w:rsidRDefault="00B0487F" w:rsidP="00736C93">
      <w:pPr>
        <w:jc w:val="both"/>
      </w:pPr>
      <w:r>
        <w:t>Начальник Ф</w:t>
      </w:r>
      <w:r w:rsidR="00736C93" w:rsidRPr="00451DD5">
        <w:t xml:space="preserve">инансового управления </w:t>
      </w:r>
    </w:p>
    <w:p w:rsidR="00736C93" w:rsidRPr="00E24125" w:rsidRDefault="00736C93" w:rsidP="00736C93">
      <w:pPr>
        <w:tabs>
          <w:tab w:val="left" w:pos="8370"/>
        </w:tabs>
      </w:pPr>
      <w:r w:rsidRPr="00451DD5">
        <w:t>администрации Тайшетского района                                                                       О</w:t>
      </w:r>
      <w:r>
        <w:t>.В. Фокина</w:t>
      </w:r>
    </w:p>
    <w:sectPr w:rsidR="00736C93" w:rsidRPr="00E24125" w:rsidSect="00736C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810360"/>
    <w:multiLevelType w:val="hybridMultilevel"/>
    <w:tmpl w:val="F09AD282"/>
    <w:lvl w:ilvl="0" w:tplc="46F451D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B5"/>
    <w:rsid w:val="000F527E"/>
    <w:rsid w:val="001D0EB2"/>
    <w:rsid w:val="001D448B"/>
    <w:rsid w:val="0035687F"/>
    <w:rsid w:val="0038575A"/>
    <w:rsid w:val="003D606E"/>
    <w:rsid w:val="0040445E"/>
    <w:rsid w:val="00451DD5"/>
    <w:rsid w:val="004B5574"/>
    <w:rsid w:val="004C4C9D"/>
    <w:rsid w:val="004E78CA"/>
    <w:rsid w:val="00693072"/>
    <w:rsid w:val="00736C93"/>
    <w:rsid w:val="008C1488"/>
    <w:rsid w:val="009413C8"/>
    <w:rsid w:val="00971C5D"/>
    <w:rsid w:val="00B0487F"/>
    <w:rsid w:val="00B073B5"/>
    <w:rsid w:val="00B453A3"/>
    <w:rsid w:val="00BB74C6"/>
    <w:rsid w:val="00CA522F"/>
    <w:rsid w:val="00EC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5D08"/>
  <w15:docId w15:val="{EBD7FAC6-F757-42C0-A8DA-19974A21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ПЧ</cp:lastModifiedBy>
  <cp:revision>4</cp:revision>
  <cp:lastPrinted>2025-09-23T08:48:00Z</cp:lastPrinted>
  <dcterms:created xsi:type="dcterms:W3CDTF">2025-11-10T05:05:00Z</dcterms:created>
  <dcterms:modified xsi:type="dcterms:W3CDTF">2025-11-10T05:29:00Z</dcterms:modified>
</cp:coreProperties>
</file>